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Style w:val="5"/>
          <w:rFonts w:hint="default" w:ascii="黑体" w:hAnsi="黑体" w:eastAsia="黑体" w:cs="黑体"/>
          <w:color w:val="auto"/>
          <w:lang w:val="en-US" w:eastAsia="zh-CN"/>
        </w:rPr>
      </w:pPr>
      <w:r>
        <w:rPr>
          <w:rStyle w:val="5"/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i w:val="0"/>
          <w:color w:val="auto"/>
          <w:kern w:val="0"/>
          <w:sz w:val="20"/>
          <w:szCs w:val="20"/>
          <w:u w:val="none"/>
          <w:lang w:val="en-US" w:eastAsia="zh-CN"/>
        </w:rPr>
      </w:pPr>
      <w:bookmarkStart w:id="3" w:name="_GoBack"/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auto"/>
          <w:kern w:val="0"/>
          <w:sz w:val="40"/>
          <w:szCs w:val="40"/>
          <w:u w:val="none"/>
          <w:lang w:val="en-US" w:eastAsia="zh-CN"/>
        </w:rPr>
        <w:t>达州水务集团有限公司2025年度公开招聘工作人员岗位需求表</w:t>
      </w:r>
    </w:p>
    <w:bookmarkEnd w:id="3"/>
    <w:tbl>
      <w:tblPr>
        <w:tblStyle w:val="3"/>
        <w:tblW w:w="481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614"/>
        <w:gridCol w:w="909"/>
        <w:gridCol w:w="895"/>
        <w:gridCol w:w="579"/>
        <w:gridCol w:w="2737"/>
        <w:gridCol w:w="644"/>
        <w:gridCol w:w="776"/>
        <w:gridCol w:w="1953"/>
        <w:gridCol w:w="655"/>
        <w:gridCol w:w="668"/>
        <w:gridCol w:w="14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OLE_LINK3" w:colFirst="0" w:colLast="11"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序号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用人单位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招聘部门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岗位编码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岗位名称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主要职责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招聘人数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年龄要求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专业要求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学历要求</w:t>
            </w:r>
          </w:p>
        </w:tc>
        <w:tc>
          <w:tcPr>
            <w:tcW w:w="26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学位要求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其他要求</w:t>
            </w:r>
          </w:p>
          <w:bookmarkEnd w:id="0"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exac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24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达州水务集团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水质检测中心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202501</w:t>
            </w: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水质检测岗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负责按要求开展供排水样品采集与保存；负责按标准方法开展供排水样品检测与分析；负责数据处理与报告编写等工作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以下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本科专业代码：化学（070301）、环境工程（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082502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）、环境科学（082503）；研究生专业代码：化学（070300）、环境工程（077602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）、环境科学（077601）</w:t>
            </w:r>
          </w:p>
        </w:tc>
        <w:tc>
          <w:tcPr>
            <w:tcW w:w="2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及以上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学士及以上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2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4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市中区分公司</w:t>
            </w:r>
          </w:p>
        </w:tc>
        <w:tc>
          <w:tcPr>
            <w:tcW w:w="35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202502</w:t>
            </w:r>
          </w:p>
        </w:tc>
        <w:tc>
          <w:tcPr>
            <w:tcW w:w="23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收费岗</w:t>
            </w:r>
          </w:p>
        </w:tc>
        <w:tc>
          <w:tcPr>
            <w:tcW w:w="109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负责按要求开展收费工作；负责审核收费凭证的准确性和完整性；负责按要求对当日收取现金在当日做账并全额存入银行，日清日结；负责向用户做好水价水费及相关政策的宣传、解释工作；负责受理用户的退费申请等工作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以下</w:t>
            </w:r>
          </w:p>
        </w:tc>
        <w:tc>
          <w:tcPr>
            <w:tcW w:w="78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26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及以上</w:t>
            </w:r>
          </w:p>
        </w:tc>
        <w:tc>
          <w:tcPr>
            <w:tcW w:w="26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学士及以上</w:t>
            </w:r>
          </w:p>
        </w:tc>
        <w:tc>
          <w:tcPr>
            <w:tcW w:w="59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操作技能岗位，该岗位最低服务年限为三年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22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</w:pPr>
          </w:p>
        </w:tc>
        <w:tc>
          <w:tcPr>
            <w:tcW w:w="24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达川区分公司</w:t>
            </w:r>
          </w:p>
        </w:tc>
        <w:tc>
          <w:tcPr>
            <w:tcW w:w="35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3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09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31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8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59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bookmarkStart w:id="1" w:name="OLE_LINK2" w:colFirst="0" w:colLast="11"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序号</w:t>
            </w:r>
          </w:p>
        </w:tc>
        <w:tc>
          <w:tcPr>
            <w:tcW w:w="2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用人单位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招聘部门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岗位编码</w:t>
            </w: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岗位名称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主要职责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招聘人数</w:t>
            </w:r>
          </w:p>
        </w:tc>
        <w:tc>
          <w:tcPr>
            <w:tcW w:w="31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年龄要求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专业要求</w:t>
            </w:r>
          </w:p>
        </w:tc>
        <w:tc>
          <w:tcPr>
            <w:tcW w:w="26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学历要求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学位要求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exact"/>
          <w:jc w:val="center"/>
        </w:trPr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24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达州水务集团有限公司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安装工程分公司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202503</w:t>
            </w: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安装维修岗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负责管道焊接工作；负责管道应急抢险；负责实施新、改、扩建工程的踏勘、竣工验收及移交工作；负责户表安装等工作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31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以下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26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及以上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无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一线操作技能岗位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，需接受24小时轮班及突发加班，要求身体素质好，建议男性报考，该岗位最低服务年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限为三年</w:t>
            </w:r>
          </w:p>
          <w:bookmarkEnd w:id="1"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22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24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市中区分公司</w:t>
            </w:r>
          </w:p>
        </w:tc>
        <w:tc>
          <w:tcPr>
            <w:tcW w:w="3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202504</w:t>
            </w:r>
          </w:p>
        </w:tc>
        <w:tc>
          <w:tcPr>
            <w:tcW w:w="2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安装维修岗</w:t>
            </w:r>
          </w:p>
        </w:tc>
        <w:tc>
          <w:tcPr>
            <w:tcW w:w="109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负责管道应急抢险；负责实施新、改、扩建工程的踏勘、竣工验收及移交工作；负责户表安装等工作</w:t>
            </w: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以下</w:t>
            </w:r>
          </w:p>
        </w:tc>
        <w:tc>
          <w:tcPr>
            <w:tcW w:w="78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26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及以上</w:t>
            </w:r>
          </w:p>
        </w:tc>
        <w:tc>
          <w:tcPr>
            <w:tcW w:w="26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无</w:t>
            </w:r>
          </w:p>
        </w:tc>
        <w:tc>
          <w:tcPr>
            <w:tcW w:w="59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一线操作技能岗位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，需接受24小时轮班及突发加班，要求身体素质好，建议男性报考，该岗位最低服务年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限为三年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22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bookmarkStart w:id="2" w:name="OLE_LINK1" w:colFirst="0" w:colLast="6"/>
          </w:p>
        </w:tc>
        <w:tc>
          <w:tcPr>
            <w:tcW w:w="24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通川区分公司</w:t>
            </w:r>
          </w:p>
        </w:tc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09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5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22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4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达川区分公司</w:t>
            </w:r>
          </w:p>
        </w:tc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09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5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22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4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北外分公司</w:t>
            </w:r>
          </w:p>
        </w:tc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09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5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22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4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高新区分公司</w:t>
            </w:r>
          </w:p>
        </w:tc>
        <w:tc>
          <w:tcPr>
            <w:tcW w:w="3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09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5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</w:p>
        </w:tc>
      </w:tr>
      <w:bookmarkEnd w:id="2"/>
    </w:tbl>
    <w:p/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2BC8DB09-3581-4532-AD71-10DB8110FC1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DE989F8-FC6A-4C48-89EF-378A57A3EE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5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DhtAM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5"/>
                        <w:szCs w:val="1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ZTY2ZjUyMTlhNjQ3MTNhYjBmZmYxMWM5NzFhODkifQ=="/>
  </w:docVars>
  <w:rsids>
    <w:rsidRoot w:val="5DC05F13"/>
    <w:rsid w:val="23ED239F"/>
    <w:rsid w:val="29FA1EF6"/>
    <w:rsid w:val="5DC0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2025-07-18T02:56:00Z</dcterms:created>
  <dc:creator>.</dc:creator>
  <cp:lastModifiedBy>.</cp:lastModifiedBy>
  <dcterms:modified xsi:type="dcterms:W3CDTF">2025-07-18T02:57:07Z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549BCF2988944CBE91AB76E31C81BC05_11</vt:lpwstr>
  </property>
</Properties>
</file>